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4B" w:rsidRPr="00EE3582" w:rsidRDefault="00296B4B" w:rsidP="00296B4B">
      <w:pPr>
        <w:spacing w:after="0" w:line="480" w:lineRule="auto"/>
        <w:rPr>
          <w:rFonts w:ascii="Times New Roman" w:hAnsi="Times New Roman" w:cs="Times New Roman"/>
          <w:sz w:val="24"/>
          <w:szCs w:val="24"/>
        </w:rPr>
      </w:pPr>
      <w:bookmarkStart w:id="0" w:name="_Hlk66306269"/>
      <w:r w:rsidRPr="00EE3582">
        <w:rPr>
          <w:rFonts w:ascii="Times New Roman" w:hAnsi="Times New Roman" w:cs="Times New Roman"/>
          <w:sz w:val="24"/>
          <w:szCs w:val="24"/>
        </w:rPr>
        <w:t>Name</w:t>
      </w:r>
    </w:p>
    <w:p w:rsidR="00296B4B" w:rsidRPr="00EE3582" w:rsidRDefault="00296B4B" w:rsidP="00296B4B">
      <w:pPr>
        <w:spacing w:after="0" w:line="480" w:lineRule="auto"/>
        <w:rPr>
          <w:rFonts w:ascii="Times New Roman" w:hAnsi="Times New Roman" w:cs="Times New Roman"/>
          <w:sz w:val="24"/>
          <w:szCs w:val="24"/>
        </w:rPr>
      </w:pPr>
      <w:r w:rsidRPr="00EE3582">
        <w:rPr>
          <w:rFonts w:ascii="Times New Roman" w:hAnsi="Times New Roman" w:cs="Times New Roman"/>
          <w:sz w:val="24"/>
          <w:szCs w:val="24"/>
        </w:rPr>
        <w:t>Professor</w:t>
      </w:r>
    </w:p>
    <w:p w:rsidR="00296B4B" w:rsidRPr="00EE3582" w:rsidRDefault="00296B4B" w:rsidP="00296B4B">
      <w:pPr>
        <w:spacing w:after="0" w:line="480" w:lineRule="auto"/>
        <w:rPr>
          <w:rFonts w:ascii="Times New Roman" w:hAnsi="Times New Roman" w:cs="Times New Roman"/>
          <w:sz w:val="24"/>
          <w:szCs w:val="24"/>
        </w:rPr>
      </w:pPr>
      <w:r w:rsidRPr="00EE3582">
        <w:rPr>
          <w:rFonts w:ascii="Times New Roman" w:hAnsi="Times New Roman" w:cs="Times New Roman"/>
          <w:sz w:val="24"/>
          <w:szCs w:val="24"/>
        </w:rPr>
        <w:t>Course</w:t>
      </w:r>
    </w:p>
    <w:p w:rsidR="00296B4B" w:rsidRPr="00EE3582" w:rsidRDefault="00296B4B" w:rsidP="00296B4B">
      <w:pPr>
        <w:spacing w:after="0" w:line="480" w:lineRule="auto"/>
        <w:rPr>
          <w:rFonts w:ascii="Times New Roman" w:hAnsi="Times New Roman" w:cs="Times New Roman"/>
          <w:sz w:val="24"/>
          <w:szCs w:val="24"/>
        </w:rPr>
      </w:pPr>
      <w:r w:rsidRPr="00EE3582">
        <w:rPr>
          <w:rFonts w:ascii="Times New Roman" w:hAnsi="Times New Roman" w:cs="Times New Roman"/>
          <w:sz w:val="24"/>
          <w:szCs w:val="24"/>
        </w:rPr>
        <w:t>Date</w:t>
      </w:r>
    </w:p>
    <w:p w:rsidR="00296B4B" w:rsidRPr="0055403E" w:rsidRDefault="00EE3582" w:rsidP="0055403E">
      <w:pPr>
        <w:pStyle w:val="Heading1"/>
        <w:spacing w:line="480" w:lineRule="auto"/>
        <w:jc w:val="center"/>
        <w:rPr>
          <w:rFonts w:ascii="Times New Roman" w:hAnsi="Times New Roman" w:cs="Times New Roman"/>
          <w:color w:val="auto"/>
          <w:sz w:val="24"/>
          <w:szCs w:val="24"/>
        </w:rPr>
      </w:pPr>
      <w:r w:rsidRPr="0055403E">
        <w:rPr>
          <w:rFonts w:ascii="Times New Roman" w:hAnsi="Times New Roman" w:cs="Times New Roman"/>
          <w:color w:val="auto"/>
          <w:sz w:val="24"/>
          <w:szCs w:val="24"/>
        </w:rPr>
        <w:t>Education for Women</w:t>
      </w:r>
    </w:p>
    <w:p w:rsidR="0005339C" w:rsidRDefault="00EE3582" w:rsidP="00F81804">
      <w:pPr>
        <w:pStyle w:val="NormalWeb"/>
        <w:spacing w:before="0" w:beforeAutospacing="0" w:after="0" w:afterAutospacing="0" w:line="480" w:lineRule="auto"/>
        <w:ind w:firstLine="720"/>
        <w:jc w:val="both"/>
        <w:rPr>
          <w:color w:val="0E101A"/>
        </w:rPr>
      </w:pPr>
      <w:r w:rsidRPr="00EE3582">
        <w:rPr>
          <w:color w:val="0E101A"/>
        </w:rPr>
        <w:t>Mary Wollstonecraft argued mainly for women’s right to education in her 1792 book, “</w:t>
      </w:r>
      <w:r w:rsidRPr="00EE3582">
        <w:rPr>
          <w:rStyle w:val="Emphasis"/>
          <w:color w:val="0E101A"/>
        </w:rPr>
        <w:t>A Vindication of the Rights of Woman</w:t>
      </w:r>
      <w:r w:rsidRPr="00EE3582">
        <w:rPr>
          <w:color w:val="0E101A"/>
        </w:rPr>
        <w:t>,” which is now viewed as a work of art of feminist history and theory. She believed that freedom would come through education. However, some scholars held a different perspective on women’s education. This paper will discuss the arguments brought by Wollstonecraft, the authors who countered her ideologies, those who she inspired and show why her ideas are worth implementing in today’s society.</w:t>
      </w:r>
    </w:p>
    <w:p w:rsidR="00E20D77" w:rsidRPr="0055403E" w:rsidRDefault="00E20D77" w:rsidP="0055403E">
      <w:pPr>
        <w:pStyle w:val="Heading1"/>
        <w:spacing w:line="480" w:lineRule="auto"/>
        <w:jc w:val="center"/>
        <w:rPr>
          <w:rFonts w:ascii="Times New Roman" w:hAnsi="Times New Roman" w:cs="Times New Roman"/>
          <w:color w:val="auto"/>
          <w:sz w:val="24"/>
          <w:szCs w:val="24"/>
        </w:rPr>
      </w:pPr>
      <w:r w:rsidRPr="0055403E">
        <w:rPr>
          <w:rFonts w:ascii="Times New Roman" w:hAnsi="Times New Roman" w:cs="Times New Roman"/>
          <w:color w:val="auto"/>
          <w:sz w:val="24"/>
          <w:szCs w:val="24"/>
        </w:rPr>
        <w:t>Wollstonecraft’s view of the Role of Education for Women</w:t>
      </w:r>
    </w:p>
    <w:p w:rsidR="00E908A3" w:rsidRPr="00EE3582" w:rsidRDefault="00E908A3" w:rsidP="00EE3582">
      <w:pPr>
        <w:pStyle w:val="NormalWeb"/>
        <w:spacing w:before="0" w:beforeAutospacing="0" w:after="0" w:afterAutospacing="0" w:line="480" w:lineRule="auto"/>
        <w:ind w:firstLine="720"/>
        <w:jc w:val="both"/>
        <w:rPr>
          <w:color w:val="0E101A"/>
        </w:rPr>
      </w:pPr>
      <w:r w:rsidRPr="00C3685D">
        <w:rPr>
          <w:color w:val="0E101A"/>
        </w:rPr>
        <w:t>The classical liberal philosophy of the Enlightenment was infused with egalitarianism. Wollstonecraft's view of womanhood was driven by the idea of equality. She was a vocal opponent of slavery in the New World and the prevalent philosophy of women's spiritual and intellectual inequality. Female education in eighteenth-century England, according to Wollstonecraft, enslaved women to male dominance by refusing them the creation of their capacity to reason</w:t>
      </w:r>
      <w:r w:rsidR="00191262">
        <w:rPr>
          <w:color w:val="0E101A"/>
        </w:rPr>
        <w:t xml:space="preserve"> (Manus 4)</w:t>
      </w:r>
      <w:r w:rsidRPr="00C3685D">
        <w:rPr>
          <w:color w:val="0E101A"/>
        </w:rPr>
        <w:t>. Her conception of the ideal republic would be founded on egalitarian ideals, in which a person's economic gains and freedom would not be hampered by their gender or property ownership.</w:t>
      </w:r>
      <w:r w:rsidRPr="00BF601B">
        <w:rPr>
          <w:color w:val="0E101A"/>
        </w:rPr>
        <w:t>Wol</w:t>
      </w:r>
      <w:r>
        <w:rPr>
          <w:color w:val="0E101A"/>
        </w:rPr>
        <w:t>l</w:t>
      </w:r>
      <w:r w:rsidRPr="00BF601B">
        <w:rPr>
          <w:color w:val="0E101A"/>
        </w:rPr>
        <w:t xml:space="preserve">stonecraft saw education as the pinnacle in establishing a new world order, despite the government's support for establishments that perpetuated </w:t>
      </w:r>
      <w:r>
        <w:rPr>
          <w:color w:val="0E101A"/>
        </w:rPr>
        <w:t xml:space="preserve">female </w:t>
      </w:r>
      <w:r>
        <w:rPr>
          <w:color w:val="0E101A"/>
        </w:rPr>
        <w:lastRenderedPageBreak/>
        <w:t>social</w:t>
      </w:r>
      <w:r w:rsidRPr="00BF601B">
        <w:rPr>
          <w:color w:val="0E101A"/>
        </w:rPr>
        <w:t>,</w:t>
      </w:r>
      <w:r>
        <w:rPr>
          <w:color w:val="0E101A"/>
        </w:rPr>
        <w:t xml:space="preserve"> economic</w:t>
      </w:r>
      <w:r w:rsidRPr="00BF601B">
        <w:rPr>
          <w:color w:val="0E101A"/>
        </w:rPr>
        <w:t xml:space="preserve"> and political subjugation</w:t>
      </w:r>
      <w:r w:rsidR="00833A98">
        <w:rPr>
          <w:color w:val="0E101A"/>
        </w:rPr>
        <w:t xml:space="preserve"> (Manus 5)</w:t>
      </w:r>
      <w:r w:rsidRPr="00BF601B">
        <w:rPr>
          <w:color w:val="0E101A"/>
        </w:rPr>
        <w:t>.Education was the way by which this new world could be realized</w:t>
      </w:r>
    </w:p>
    <w:p w:rsidR="00EE3582" w:rsidRPr="00EE3582" w:rsidRDefault="00EE3582" w:rsidP="00EE3582">
      <w:pPr>
        <w:pStyle w:val="NormalWeb"/>
        <w:spacing w:before="0" w:beforeAutospacing="0" w:after="0" w:afterAutospacing="0" w:line="480" w:lineRule="auto"/>
        <w:ind w:firstLine="720"/>
        <w:jc w:val="both"/>
        <w:rPr>
          <w:color w:val="0E101A"/>
        </w:rPr>
      </w:pPr>
      <w:r w:rsidRPr="00EE3582">
        <w:rPr>
          <w:color w:val="0E101A"/>
        </w:rPr>
        <w:t>Wollstonecraft spoke about the importance of women’s education. According to Wollstonecraft, Women had been “reduced” by culture, a lack of knowledge, and men’s attitudes. She mentioned that formal education for girls and women is thwarted by society and men’s perceptions</w:t>
      </w:r>
      <w:r w:rsidR="005579EB">
        <w:rPr>
          <w:color w:val="0E101A"/>
        </w:rPr>
        <w:t xml:space="preserve"> (Wollstonecraft 18)</w:t>
      </w:r>
      <w:r w:rsidRPr="00EE3582">
        <w:rPr>
          <w:color w:val="0E101A"/>
        </w:rPr>
        <w:t>. She argues that a lack of real education is to blame for many of the flaws often attributed to women. Wollstonecraft discusses drawing conclusions and relating ideas with the goal of constant personal development, striving for perfection. Men’s education rarely reached such expectations at the time, and women’s education never did</w:t>
      </w:r>
      <w:r w:rsidR="005579EB">
        <w:rPr>
          <w:color w:val="0E101A"/>
        </w:rPr>
        <w:t xml:space="preserve"> (Wollstonecraft 19)</w:t>
      </w:r>
      <w:r w:rsidRPr="00EE3582">
        <w:rPr>
          <w:color w:val="0E101A"/>
        </w:rPr>
        <w:t>. Instead of the topics or skills that a modern student would expect, both boys and girls were often prepared for their social responsibilities. Feminine education aimed to train young women to be successful companions to their future husbands.</w:t>
      </w:r>
    </w:p>
    <w:p w:rsidR="00E908A3" w:rsidRDefault="00EE3582" w:rsidP="00EE3582">
      <w:pPr>
        <w:pStyle w:val="NormalWeb"/>
        <w:spacing w:before="0" w:beforeAutospacing="0" w:after="0" w:afterAutospacing="0" w:line="480" w:lineRule="auto"/>
        <w:ind w:firstLine="720"/>
        <w:jc w:val="both"/>
        <w:rPr>
          <w:color w:val="0E101A"/>
        </w:rPr>
      </w:pPr>
      <w:r w:rsidRPr="00EE3582">
        <w:rPr>
          <w:color w:val="0E101A"/>
        </w:rPr>
        <w:t>Wollstonecraft makes frequent use of Enlightenment philosophers’ logical arguments and applies them to her subject of women’s education. She associates women with the “wealthy,” claiming that neither contributes to the economy and instead wastes time and energy on being “decorative.” She is quick to point out that if women are given the proper education, they will change this. Wollstonecraft has a strong response for those who say women cannot do it to prove it. She asked them to allow women to try, and if they fail, they would have shown that they are too frail to succeed</w:t>
      </w:r>
      <w:r w:rsidR="003C45CC">
        <w:rPr>
          <w:color w:val="0E101A"/>
        </w:rPr>
        <w:t xml:space="preserve"> (Wollstonecraft 20)</w:t>
      </w:r>
      <w:r w:rsidRPr="00EE3582">
        <w:rPr>
          <w:color w:val="0E101A"/>
        </w:rPr>
        <w:t xml:space="preserve">. She began by arguing in contradiction of the notion that women were not reasonable beings who were merely captives to their desires. She explained how parents raised their daughters to be submissive and domesticated. She said that if girls were permitted to nurture their minds from a young age, it would be clear that they were coherent beings and that there was no justification why they should not be given educational and training </w:t>
      </w:r>
      <w:r w:rsidRPr="00EE3582">
        <w:rPr>
          <w:color w:val="0E101A"/>
        </w:rPr>
        <w:lastRenderedPageBreak/>
        <w:t>opportunities as boys</w:t>
      </w:r>
      <w:r w:rsidR="003C45CC">
        <w:rPr>
          <w:color w:val="0E101A"/>
        </w:rPr>
        <w:t xml:space="preserve"> (Wollstonecraft 20)</w:t>
      </w:r>
      <w:r w:rsidRPr="00EE3582">
        <w:rPr>
          <w:color w:val="0E101A"/>
        </w:rPr>
        <w:t>. Women could work in the same fields have the same opportunities as men.</w:t>
      </w:r>
    </w:p>
    <w:p w:rsidR="00EE3582" w:rsidRPr="00EE3582" w:rsidRDefault="00EE3582" w:rsidP="00EE3582">
      <w:pPr>
        <w:pStyle w:val="NormalWeb"/>
        <w:spacing w:before="0" w:beforeAutospacing="0" w:after="0" w:afterAutospacing="0" w:line="480" w:lineRule="auto"/>
        <w:ind w:firstLine="720"/>
        <w:jc w:val="both"/>
        <w:rPr>
          <w:color w:val="0E101A"/>
        </w:rPr>
      </w:pPr>
      <w:r w:rsidRPr="00EE3582">
        <w:rPr>
          <w:color w:val="0E101A"/>
        </w:rPr>
        <w:t xml:space="preserve"> In addition to advocating the same form of education for girls as for boys, Mary Wollstonecraft went one step further and suggested that they be taught together, which was much more progressive than anything told. Many educational theorists at the time dismissed the concept of co-educational education as folly. In her book, Wollstonecraft argued that.</w:t>
      </w:r>
      <w:r w:rsidR="00C636D3" w:rsidRPr="00FA348A">
        <w:rPr>
          <w:color w:val="0E101A"/>
        </w:rPr>
        <w:t xml:space="preserve">Wollstonecraft advocated for a modern educational system focused on purpose and co-education. </w:t>
      </w:r>
      <w:r w:rsidR="00C636D3">
        <w:rPr>
          <w:color w:val="0E101A"/>
        </w:rPr>
        <w:t>T</w:t>
      </w:r>
      <w:r w:rsidR="00C636D3" w:rsidRPr="00FA348A">
        <w:rPr>
          <w:color w:val="0E101A"/>
        </w:rPr>
        <w:t>his paradigm included her belief in gender equality, rather than the opposite relationship between men and women, and that society would be better off if both sexes were educated together</w:t>
      </w:r>
      <w:r w:rsidR="00CD5993">
        <w:rPr>
          <w:color w:val="0E101A"/>
        </w:rPr>
        <w:t xml:space="preserve"> (Manus </w:t>
      </w:r>
      <w:r w:rsidR="00877F66">
        <w:rPr>
          <w:color w:val="0E101A"/>
        </w:rPr>
        <w:t>6</w:t>
      </w:r>
      <w:r w:rsidR="00CD5993">
        <w:rPr>
          <w:color w:val="0E101A"/>
        </w:rPr>
        <w:t xml:space="preserve">). </w:t>
      </w:r>
      <w:r w:rsidR="00C636D3">
        <w:rPr>
          <w:color w:val="0E101A"/>
        </w:rPr>
        <w:t>According to Wollstonecraft, she</w:t>
      </w:r>
      <w:r w:rsidR="00C636D3" w:rsidRPr="00FA348A">
        <w:rPr>
          <w:color w:val="0E101A"/>
        </w:rPr>
        <w:t xml:space="preserve"> would therefore venture to assert that before women are more rationally informed, the advancement of human virtue and wisdom must be checked on a regular basis</w:t>
      </w:r>
    </w:p>
    <w:p w:rsidR="00EE3582" w:rsidRPr="00EE3582" w:rsidRDefault="00EE3582" w:rsidP="00EE3582">
      <w:pPr>
        <w:pStyle w:val="NormalWeb"/>
        <w:spacing w:before="0" w:beforeAutospacing="0" w:after="0" w:afterAutospacing="0" w:line="480" w:lineRule="auto"/>
        <w:ind w:firstLine="720"/>
        <w:jc w:val="both"/>
        <w:rPr>
          <w:color w:val="0E101A"/>
        </w:rPr>
      </w:pPr>
      <w:r w:rsidRPr="00EE3582">
        <w:rPr>
          <w:color w:val="0E101A"/>
        </w:rPr>
        <w:t xml:space="preserve">Wollstonecraft also spoke on women being the sole educators of children at home. In her book, she argued that if a wife and mother is expected to handle her family and home by society, how can she do so if she is not well-educated? </w:t>
      </w:r>
      <w:r w:rsidR="00AF5636">
        <w:rPr>
          <w:color w:val="0E101A"/>
        </w:rPr>
        <w:t xml:space="preserve">(Wollstonecraft 20). </w:t>
      </w:r>
      <w:r w:rsidRPr="00EE3582">
        <w:rPr>
          <w:color w:val="0E101A"/>
        </w:rPr>
        <w:t>Women were expected to care for their children and take care of them from the basic steps they acquired while growing up. She insisted that children would be brought up better by an educated woman than the norm at the time. However, Wollstonecraft states that if a woman does not care about her kin, she is no different from her husband’s mistress since she only appeases him, making it her sole purpose</w:t>
      </w:r>
      <w:r w:rsidR="003C45CC">
        <w:rPr>
          <w:color w:val="0E101A"/>
        </w:rPr>
        <w:t xml:space="preserve"> (Wollstonecraft </w:t>
      </w:r>
      <w:r w:rsidR="00AF5636">
        <w:rPr>
          <w:color w:val="0E101A"/>
        </w:rPr>
        <w:t>21)</w:t>
      </w:r>
      <w:r w:rsidRPr="00EE3582">
        <w:rPr>
          <w:color w:val="0E101A"/>
        </w:rPr>
        <w:t>. Wollstonecraft reiterates the idea that marriages founded on friendship are more likely to succeed than marriages based on romantic love.</w:t>
      </w:r>
    </w:p>
    <w:p w:rsidR="00EE3582" w:rsidRDefault="00EE3582" w:rsidP="00AD4FB6">
      <w:pPr>
        <w:pStyle w:val="NormalWeb"/>
        <w:spacing w:before="0" w:beforeAutospacing="0" w:after="0" w:afterAutospacing="0" w:line="480" w:lineRule="auto"/>
        <w:ind w:firstLine="720"/>
        <w:jc w:val="both"/>
        <w:rPr>
          <w:color w:val="0E101A"/>
        </w:rPr>
      </w:pPr>
      <w:r w:rsidRPr="00EE3582">
        <w:rPr>
          <w:color w:val="0E101A"/>
        </w:rPr>
        <w:t xml:space="preserve">Wollstonecraft discusses these particular circumstances that certain women face in the Vindication. For example, she discusses how a widowed mother must act as both a parent figure </w:t>
      </w:r>
      <w:r w:rsidRPr="00EE3582">
        <w:rPr>
          <w:color w:val="0E101A"/>
        </w:rPr>
        <w:lastRenderedPageBreak/>
        <w:t>but how can she do that when her education is insufficient? Wollstonecraft defines unwed women who are left reliant on brothers because the men in their lives refuse to let them make their own decisions</w:t>
      </w:r>
      <w:r w:rsidR="00D13C9B">
        <w:rPr>
          <w:color w:val="0E101A"/>
        </w:rPr>
        <w:t xml:space="preserve"> (Wollstonecraft 22)</w:t>
      </w:r>
      <w:r w:rsidRPr="00EE3582">
        <w:rPr>
          <w:color w:val="0E101A"/>
        </w:rPr>
        <w:t>. Wollstonecraft presents the radical assertion that women deserve a quality education since they are human beings, but she also creatively backs up her argument with indisputable facts</w:t>
      </w:r>
      <w:r w:rsidR="00D13C9B">
        <w:rPr>
          <w:color w:val="0E101A"/>
        </w:rPr>
        <w:t xml:space="preserve"> (Wollstonecraft 22)</w:t>
      </w:r>
      <w:r w:rsidRPr="00EE3582">
        <w:rPr>
          <w:color w:val="0E101A"/>
        </w:rPr>
        <w:t>. The widowed mother, for instance, exemplifies how a lack of education for women can harm a whole generation of men and women.</w:t>
      </w:r>
      <w:r w:rsidR="00AD4FB6" w:rsidRPr="00FC0DAE">
        <w:rPr>
          <w:color w:val="0E101A"/>
        </w:rPr>
        <w:t>The ideal education, according to Wollstonecraft, is one that fosters virtue and liberty. Mary Wollstonecraft explains her educational ideals for women. In the majority of her writings, she argued that it is time to take action in female manners, to regain their lost integrity - and to make them, as members of the human race, labor by reforming themselves to transform the world. She believed that if women were not taught to be self-sufficient, their decisions would be dictated by the wills of others rather than their own. This, according to Wollstonecraft, was not only harmful to women, but also to their communities</w:t>
      </w:r>
      <w:r w:rsidR="00AD4FB6">
        <w:rPr>
          <w:color w:val="0E101A"/>
        </w:rPr>
        <w:t xml:space="preserve"> (Manus 10)</w:t>
      </w:r>
      <w:r w:rsidR="00AD4FB6" w:rsidRPr="00FC0DAE">
        <w:rPr>
          <w:color w:val="0E101A"/>
        </w:rPr>
        <w:t>.</w:t>
      </w:r>
      <w:r w:rsidR="00AD4FB6" w:rsidRPr="005D27F4">
        <w:rPr>
          <w:color w:val="0E101A"/>
        </w:rPr>
        <w:t>Since they have never exercised critical thinking, they would become oppressors in their families, weak wives, and unable to survive if widowed.</w:t>
      </w:r>
    </w:p>
    <w:p w:rsidR="00AD4FB6" w:rsidRPr="00EE3582" w:rsidRDefault="00AD4FB6" w:rsidP="00AD4FB6">
      <w:pPr>
        <w:pStyle w:val="NormalWeb"/>
        <w:spacing w:before="0" w:beforeAutospacing="0" w:after="0" w:afterAutospacing="0" w:line="480" w:lineRule="auto"/>
        <w:ind w:firstLine="720"/>
        <w:jc w:val="both"/>
        <w:rPr>
          <w:color w:val="0E101A"/>
        </w:rPr>
      </w:pPr>
      <w:r w:rsidRPr="0072216A">
        <w:rPr>
          <w:color w:val="0E101A"/>
        </w:rPr>
        <w:t>Wollstonecraft believed that the benefits of an educated woman would be diametrically opposed to what the rest of society had to offer. Instead of marrying for the sake of her parents' wishes or assets, a reasonable person would marry for love</w:t>
      </w:r>
      <w:r>
        <w:rPr>
          <w:color w:val="0E101A"/>
        </w:rPr>
        <w:t xml:space="preserve"> (Manus</w:t>
      </w:r>
      <w:r w:rsidR="00A649BD">
        <w:rPr>
          <w:color w:val="0E101A"/>
        </w:rPr>
        <w:t xml:space="preserve"> 13)</w:t>
      </w:r>
      <w:r w:rsidRPr="0072216A">
        <w:rPr>
          <w:color w:val="0E101A"/>
        </w:rPr>
        <w:t>. Because of her ability to manage a home and family, the woman would receive respect and affection from her husband. She will also uphold the virtue of parenting by carrying out her responsibilities with care, wisdom, compassion, and power.</w:t>
      </w:r>
      <w:r w:rsidRPr="00745275">
        <w:rPr>
          <w:color w:val="0E101A"/>
        </w:rPr>
        <w:t>Even if the woman is left a widow, she would be able to maintain her independence because she is equipped to handle her deceased husband's finances</w:t>
      </w:r>
      <w:r w:rsidR="00A649BD">
        <w:rPr>
          <w:color w:val="0E101A"/>
        </w:rPr>
        <w:t xml:space="preserve"> </w:t>
      </w:r>
      <w:r w:rsidR="00A649BD">
        <w:rPr>
          <w:color w:val="0E101A"/>
        </w:rPr>
        <w:lastRenderedPageBreak/>
        <w:t>(Manus 14)</w:t>
      </w:r>
      <w:r w:rsidRPr="00745275">
        <w:rPr>
          <w:color w:val="0E101A"/>
        </w:rPr>
        <w:t>. This would safeguard her and her children's legacy, which would otherwise be lost if she remarried</w:t>
      </w:r>
      <w:r>
        <w:rPr>
          <w:color w:val="0E101A"/>
        </w:rPr>
        <w:t>.</w:t>
      </w:r>
    </w:p>
    <w:p w:rsidR="00AF0E6F" w:rsidRDefault="00EE3582" w:rsidP="003A065B">
      <w:pPr>
        <w:pStyle w:val="NormalWeb"/>
        <w:spacing w:before="0" w:beforeAutospacing="0" w:after="0" w:afterAutospacing="0" w:line="480" w:lineRule="auto"/>
        <w:ind w:firstLine="720"/>
        <w:jc w:val="both"/>
        <w:rPr>
          <w:color w:val="0E101A"/>
        </w:rPr>
      </w:pPr>
      <w:r w:rsidRPr="00EE3582">
        <w:rPr>
          <w:color w:val="0E101A"/>
        </w:rPr>
        <w:t>As an enlightened philosopher, Wollstonecraft used her book to launch a literary revolt against Rousseau’s treatise, Emile and Social Construct. Jean-Jacques Rousseau is known as one of the essential Enlightenment thinkers, and his publications show that he was involved with “equality among men,” but never with women’s equality. Rousseau said that since women are far less reasonable than men, they needed to depend on men for their quality of life</w:t>
      </w:r>
      <w:r w:rsidR="00AD7388">
        <w:rPr>
          <w:color w:val="0E101A"/>
        </w:rPr>
        <w:t xml:space="preserve"> (Owussu 191)</w:t>
      </w:r>
      <w:r w:rsidRPr="00EE3582">
        <w:rPr>
          <w:color w:val="0E101A"/>
        </w:rPr>
        <w:t>. He claimed that men desired women but did not require them to live, while women both wanted and required men. In “Emile,” he discusses the differences in education that he believes women and men need. Rousseau believes that a woman’s primary role in life is to be a mother and wife and that she does not require the same level of education as men</w:t>
      </w:r>
      <w:r w:rsidR="00AD7388">
        <w:rPr>
          <w:color w:val="0E101A"/>
        </w:rPr>
        <w:t xml:space="preserve"> (Owussu 191)</w:t>
      </w:r>
      <w:r w:rsidRPr="00EE3582">
        <w:rPr>
          <w:color w:val="0E101A"/>
        </w:rPr>
        <w:t>. Rousseau believed that nature had produced and gifted women and men in a way that should be taken into account when teaching and educating. He restricts women’s roles to those of caregivers, so her education must be distinct from men’s education in this regard. Even though Wollstonecraft praised Rousseau’s plan for Emile, she despised the sexism and neglect that the notion of an ideal wife for Emile engendered</w:t>
      </w:r>
      <w:r w:rsidR="00AD7388">
        <w:rPr>
          <w:color w:val="0E101A"/>
        </w:rPr>
        <w:t xml:space="preserve"> (Owussu 192)</w:t>
      </w:r>
      <w:r w:rsidRPr="00EE3582">
        <w:rPr>
          <w:color w:val="0E101A"/>
        </w:rPr>
        <w:t>. Wollstonecraft concludes that a lack of education is the primary cause of women’s oppression and inequality throughout history. </w:t>
      </w:r>
    </w:p>
    <w:p w:rsidR="00A90309" w:rsidRPr="003A065B" w:rsidRDefault="00AF0E6F" w:rsidP="003A065B">
      <w:pPr>
        <w:pStyle w:val="Heading1"/>
        <w:spacing w:line="480" w:lineRule="auto"/>
        <w:jc w:val="center"/>
        <w:rPr>
          <w:rFonts w:ascii="Times New Roman" w:hAnsi="Times New Roman" w:cs="Times New Roman"/>
          <w:color w:val="auto"/>
          <w:sz w:val="24"/>
          <w:szCs w:val="24"/>
        </w:rPr>
      </w:pPr>
      <w:r w:rsidRPr="003A065B">
        <w:rPr>
          <w:rFonts w:ascii="Times New Roman" w:hAnsi="Times New Roman" w:cs="Times New Roman"/>
          <w:color w:val="auto"/>
          <w:sz w:val="24"/>
          <w:szCs w:val="24"/>
        </w:rPr>
        <w:t>Modern Authors Advocating for Women’s Education</w:t>
      </w:r>
    </w:p>
    <w:p w:rsidR="00EE3582" w:rsidRPr="00EE3582" w:rsidRDefault="00EE3582" w:rsidP="00AF0E6F">
      <w:pPr>
        <w:pStyle w:val="NormalWeb"/>
        <w:spacing w:before="0" w:beforeAutospacing="0" w:after="0" w:afterAutospacing="0" w:line="480" w:lineRule="auto"/>
        <w:ind w:firstLine="720"/>
        <w:jc w:val="both"/>
        <w:rPr>
          <w:color w:val="0E101A"/>
        </w:rPr>
      </w:pPr>
      <w:r w:rsidRPr="00EE3582">
        <w:rPr>
          <w:color w:val="0E101A"/>
        </w:rPr>
        <w:t>Other modern feminist authors held a similar view to Marry Wollstonecraft’s ideologies on education for women. Virginia Woolf’s highly informative nonfiction works provide a unique perspective into her diverse opinions on women’s education, despite being often known for her modernist fiction works such as </w:t>
      </w:r>
      <w:r w:rsidRPr="00EE3582">
        <w:rPr>
          <w:rStyle w:val="Emphasis"/>
          <w:color w:val="0E101A"/>
        </w:rPr>
        <w:t>To the Lighthouse </w:t>
      </w:r>
      <w:r w:rsidRPr="00EE3582">
        <w:rPr>
          <w:color w:val="0E101A"/>
        </w:rPr>
        <w:t>and </w:t>
      </w:r>
      <w:r w:rsidRPr="00EE3582">
        <w:rPr>
          <w:rStyle w:val="Emphasis"/>
          <w:color w:val="0E101A"/>
        </w:rPr>
        <w:t>Mrs. Dalloway</w:t>
      </w:r>
      <w:r w:rsidR="00817098">
        <w:rPr>
          <w:rStyle w:val="Emphasis"/>
          <w:i w:val="0"/>
          <w:iCs w:val="0"/>
          <w:color w:val="0E101A"/>
        </w:rPr>
        <w:t>(Doolittle 9)</w:t>
      </w:r>
      <w:r w:rsidRPr="00EE3582">
        <w:rPr>
          <w:color w:val="0E101A"/>
        </w:rPr>
        <w:t xml:space="preserve">. Despite her support for educational equality and her belief that males and females must begin on equal </w:t>
      </w:r>
      <w:r w:rsidRPr="00EE3582">
        <w:rPr>
          <w:color w:val="0E101A"/>
        </w:rPr>
        <w:lastRenderedPageBreak/>
        <w:t>footing to achieve the same quality of life, Woolf did not agree that men’s education is acceptable for women because it is based on patriarchal values. Woolf argued that education was merely a continuation of men’s perceptions of abuse and that its sole object was to teach men how to fight</w:t>
      </w:r>
      <w:r w:rsidR="00817098">
        <w:rPr>
          <w:rStyle w:val="Emphasis"/>
          <w:i w:val="0"/>
          <w:iCs w:val="0"/>
          <w:color w:val="0E101A"/>
        </w:rPr>
        <w:t>(Doolittle 9)</w:t>
      </w:r>
      <w:r w:rsidRPr="00EE3582">
        <w:rPr>
          <w:color w:val="0E101A"/>
        </w:rPr>
        <w:t>. Woolf believed that for women to live satisfying and self-actualizing lives far outside their gender roles, the educational system needed to be destroyed and rebuilt more inclusively. Woolf argued that reorganizing education would help women as well as foster world peace. Modern critics believe that education must be revamped to counteract systemic sexism and, as a result, racism, classism, and the general exclusion of all those who do not match into the patriarchal position</w:t>
      </w:r>
      <w:r w:rsidR="00817098">
        <w:rPr>
          <w:rStyle w:val="Emphasis"/>
          <w:i w:val="0"/>
          <w:iCs w:val="0"/>
          <w:color w:val="0E101A"/>
        </w:rPr>
        <w:t>(Doolittle 9)</w:t>
      </w:r>
      <w:r w:rsidRPr="00EE3582">
        <w:rPr>
          <w:color w:val="0E101A"/>
        </w:rPr>
        <w:t>. Woolf argued that because women had access to this sort of reformed, equal education, they would not reach their full potential.</w:t>
      </w:r>
    </w:p>
    <w:p w:rsidR="008310DC" w:rsidRDefault="008310DC" w:rsidP="008310DC">
      <w:pPr>
        <w:pStyle w:val="NormalWeb"/>
        <w:spacing w:before="0" w:beforeAutospacing="0" w:after="0" w:afterAutospacing="0" w:line="480" w:lineRule="auto"/>
        <w:ind w:firstLine="720"/>
        <w:jc w:val="both"/>
        <w:rPr>
          <w:color w:val="0E101A"/>
        </w:rPr>
      </w:pPr>
      <w:r>
        <w:rPr>
          <w:color w:val="0E101A"/>
        </w:rPr>
        <w:t>In comparison between Woolf and Wollstonecraft, I believe both Woolf and Wollstonecraft had excellent approaches to improving women’s education. In her writings, Woolf she for equal treatment of women without discrimination regarding origin and color in education. Her suggestion to revamp the education system to fit both sexes and not heavily rely on patriarchal sentiments would provide a better outcome for women receiving education. </w:t>
      </w:r>
      <w:r w:rsidRPr="003877EC">
        <w:rPr>
          <w:color w:val="0E101A"/>
        </w:rPr>
        <w:t>Since Woolf believes that writing fiction necessitates education, the idea of education can be substituted for fiction in her writing. Woolf's case for women's education becomes much simpler after this substitution is made</w:t>
      </w:r>
      <w:r>
        <w:rPr>
          <w:color w:val="0E101A"/>
        </w:rPr>
        <w:t xml:space="preserve"> (Doolittle 4)</w:t>
      </w:r>
      <w:r w:rsidRPr="003877EC">
        <w:rPr>
          <w:color w:val="0E101A"/>
        </w:rPr>
        <w:t>. Woolf explains that providing women with access to quality education and resources would lead to reasoned dialogue, a philosophy close to Wollstonecraft's for female emancipation and education.</w:t>
      </w:r>
      <w:r w:rsidRPr="00D447FC">
        <w:rPr>
          <w:color w:val="0E101A"/>
        </w:rPr>
        <w:t xml:space="preserve">Both believe that if women are given access to quality education as men in a system that views both genders as equals, they would be capable of living lives free of pretense and true to themselves. Woolf's point is clear: women must be educated like men in a society that treats both sexes equally if they are to live a life </w:t>
      </w:r>
      <w:r w:rsidRPr="00D447FC">
        <w:rPr>
          <w:color w:val="0E101A"/>
        </w:rPr>
        <w:lastRenderedPageBreak/>
        <w:t>defined by intellectual equality. The learning process must be deconstructed and reconstructed on new values in order for women to be taught in a way that will liberate their minds and futures.</w:t>
      </w:r>
    </w:p>
    <w:p w:rsidR="00186ADD" w:rsidRPr="0055403E" w:rsidRDefault="00186ADD" w:rsidP="0055403E">
      <w:pPr>
        <w:pStyle w:val="Heading1"/>
        <w:spacing w:line="600" w:lineRule="auto"/>
        <w:jc w:val="center"/>
        <w:rPr>
          <w:rFonts w:ascii="Times New Roman" w:hAnsi="Times New Roman" w:cs="Times New Roman"/>
          <w:color w:val="auto"/>
          <w:sz w:val="24"/>
          <w:szCs w:val="24"/>
        </w:rPr>
      </w:pPr>
      <w:r w:rsidRPr="0055403E">
        <w:rPr>
          <w:rFonts w:ascii="Times New Roman" w:hAnsi="Times New Roman" w:cs="Times New Roman"/>
          <w:color w:val="auto"/>
          <w:sz w:val="24"/>
          <w:szCs w:val="24"/>
        </w:rPr>
        <w:t>Developments Made in Achieving Equality in Education</w:t>
      </w:r>
    </w:p>
    <w:p w:rsidR="008310DC" w:rsidRDefault="008310DC" w:rsidP="008310DC">
      <w:pPr>
        <w:pStyle w:val="NormalWeb"/>
        <w:spacing w:before="0" w:beforeAutospacing="0" w:after="0" w:afterAutospacing="0" w:line="480" w:lineRule="auto"/>
        <w:ind w:firstLine="720"/>
        <w:jc w:val="both"/>
        <w:rPr>
          <w:color w:val="0E101A"/>
        </w:rPr>
      </w:pPr>
      <w:r w:rsidRPr="00BC2A8F">
        <w:rPr>
          <w:color w:val="0E101A"/>
        </w:rPr>
        <w:t>Education for women and girls is currently a priority globally, attempting to solve the education crisis that women were subjected to in the past. Huge steps have been applied to ensure that girls are provided with similar education opportunities as boys so, giving them a prosperous future and equal opportunities for jobs. Human rights law acknowledges the right to education on the grounds of non-discrimination and equality. Gender equity in education is addressed in general and, in particular international agreements and treaties signed in almost every area of the globe</w:t>
      </w:r>
      <w:r>
        <w:rPr>
          <w:color w:val="0E101A"/>
        </w:rPr>
        <w:t xml:space="preserve"> (Heath 3)</w:t>
      </w:r>
      <w:r w:rsidRPr="00BC2A8F">
        <w:rPr>
          <w:color w:val="0E101A"/>
        </w:rPr>
        <w:t>. When a state authorizes a human rights convention that guarantees access to education without prejudice, they are legally bound to put the clauses into effect in their jurisdiction. This means that states cannot simply ratify a human rights agreement without taking the requisite measures to make it a reality for their people, especially women who, in the past, have had poor education access.</w:t>
      </w:r>
    </w:p>
    <w:p w:rsidR="008310DC" w:rsidRDefault="008310DC" w:rsidP="008310DC">
      <w:pPr>
        <w:pStyle w:val="NormalWeb"/>
        <w:spacing w:before="0" w:beforeAutospacing="0" w:after="0" w:afterAutospacing="0" w:line="480" w:lineRule="auto"/>
        <w:ind w:firstLine="720"/>
        <w:jc w:val="both"/>
        <w:rPr>
          <w:color w:val="0E101A"/>
        </w:rPr>
      </w:pPr>
      <w:r w:rsidRPr="00AA1A0A">
        <w:rPr>
          <w:color w:val="0E101A"/>
        </w:rPr>
        <w:t>Aside from the economic factors that follow growth that contribute to increased female education, several policies to raise female education and change the perception of female education have been implemented in recent decades. The learning environment is one form of policy. If parents are more concerned about travel distance when determining whether or not to send their daughters to school, building more schools may be a girl-friendly strategy</w:t>
      </w:r>
      <w:r>
        <w:rPr>
          <w:color w:val="0E101A"/>
        </w:rPr>
        <w:t xml:space="preserve"> (Heath3)</w:t>
      </w:r>
      <w:r w:rsidRPr="00AA1A0A">
        <w:rPr>
          <w:color w:val="0E101A"/>
        </w:rPr>
        <w:t>. Likewise, building toilets in schools may be more essential for girls' enrollment than for boys Many developed countries have abolished primary school charges, which could benefit girls, mainly if their parents were hesitant to invest in their education</w:t>
      </w:r>
      <w:r>
        <w:rPr>
          <w:color w:val="0E101A"/>
        </w:rPr>
        <w:t xml:space="preserve"> (Heath 3)</w:t>
      </w:r>
      <w:r w:rsidRPr="00AA1A0A">
        <w:rPr>
          <w:color w:val="0E101A"/>
        </w:rPr>
        <w:t>.</w:t>
      </w:r>
      <w:r w:rsidRPr="0098026C">
        <w:rPr>
          <w:color w:val="0E101A"/>
        </w:rPr>
        <w:t xml:space="preserve">Female education has </w:t>
      </w:r>
      <w:r w:rsidRPr="0098026C">
        <w:rPr>
          <w:color w:val="0E101A"/>
        </w:rPr>
        <w:lastRenderedPageBreak/>
        <w:t xml:space="preserve">undoubtedly led to a rise in women's self-determination, even though some communities still reserve their views about educating women. </w:t>
      </w:r>
    </w:p>
    <w:p w:rsidR="00EE3582" w:rsidRPr="00EE3582" w:rsidRDefault="008310DC" w:rsidP="008310DC">
      <w:pPr>
        <w:pStyle w:val="NormalWeb"/>
        <w:spacing w:before="0" w:beforeAutospacing="0" w:after="0" w:afterAutospacing="0" w:line="480" w:lineRule="auto"/>
        <w:ind w:firstLine="720"/>
        <w:jc w:val="both"/>
        <w:rPr>
          <w:color w:val="0E101A"/>
        </w:rPr>
      </w:pPr>
      <w:r w:rsidRPr="00EF0D25">
        <w:rPr>
          <w:color w:val="0E101A"/>
        </w:rPr>
        <w:t>Girls and women achieve more excellent knowledge, skills, self-confidence, and capacities as a result of schooling, which improves their life prospectsand, in turn, an educated woman offers better nutrition, education, and healthcare for her family. Education allows a woman to have more autonomy over her life and participate in decision-making procedures, allowing her to contribute culturally and financially to the well-being of her family and society</w:t>
      </w:r>
      <w:r>
        <w:rPr>
          <w:color w:val="0E101A"/>
        </w:rPr>
        <w:t xml:space="preserve"> (Heath 4)</w:t>
      </w:r>
      <w:r w:rsidRPr="00EF0D25">
        <w:rPr>
          <w:color w:val="0E101A"/>
        </w:rPr>
        <w:t xml:space="preserve">. </w:t>
      </w:r>
      <w:r w:rsidRPr="0098026C">
        <w:rPr>
          <w:color w:val="0E101A"/>
        </w:rPr>
        <w:t>Presently, young women marry later and have fewer children. Parents allow their daughters more independence, and education has aided female mobility and a more confident and noticeable presence in community life than the strict roles women had to stick to centuries ago</w:t>
      </w:r>
      <w:r>
        <w:rPr>
          <w:color w:val="0E101A"/>
        </w:rPr>
        <w:t xml:space="preserve"> (Heath 5)</w:t>
      </w:r>
      <w:r w:rsidRPr="0098026C">
        <w:rPr>
          <w:color w:val="0E101A"/>
        </w:rPr>
        <w:t xml:space="preserve">. </w:t>
      </w:r>
      <w:r w:rsidRPr="00EF0D25">
        <w:rPr>
          <w:color w:val="0E101A"/>
        </w:rPr>
        <w:t>Despite this, thousands of girls and women worldwide live-in debilitating poverty, limited by culture, perception and are denied access to education.</w:t>
      </w:r>
      <w:r w:rsidRPr="005C1546">
        <w:rPr>
          <w:color w:val="0E101A"/>
        </w:rPr>
        <w:t>Even if schooling is free in principle, the cost of uniforms, textbooks, and transportation for poor girls and women may be prohibitive. Other barriers exist as well: societal norms and behaviors, as well as perceptions that girls and women should shoulder the responsibility of household chores and care for their families, may all prevent them from attending school.</w:t>
      </w:r>
      <w:r w:rsidRPr="00EF0D25">
        <w:rPr>
          <w:color w:val="0E101A"/>
        </w:rPr>
        <w:t xml:space="preserve"> Women </w:t>
      </w:r>
      <w:r>
        <w:rPr>
          <w:color w:val="0E101A"/>
        </w:rPr>
        <w:t>still</w:t>
      </w:r>
      <w:r w:rsidRPr="00EF0D25">
        <w:rPr>
          <w:color w:val="0E101A"/>
        </w:rPr>
        <w:t xml:space="preserve"> account for two-thirds of the world's illiterate adults.</w:t>
      </w:r>
      <w:r w:rsidRPr="0098026C">
        <w:rPr>
          <w:color w:val="0E101A"/>
        </w:rPr>
        <w:t>Despite these improvements, there is still a long way to go for women have full access to education</w:t>
      </w:r>
      <w:r>
        <w:rPr>
          <w:color w:val="0E101A"/>
        </w:rPr>
        <w:t xml:space="preserve"> and the change of mindset on providing a balanced learning opportunity for both sexes</w:t>
      </w:r>
      <w:r w:rsidRPr="0098026C">
        <w:rPr>
          <w:color w:val="0E101A"/>
        </w:rPr>
        <w:t>.</w:t>
      </w:r>
    </w:p>
    <w:p w:rsidR="00EE3582" w:rsidRPr="00EE3582" w:rsidRDefault="00EE3582" w:rsidP="00EE3582">
      <w:pPr>
        <w:pStyle w:val="NormalWeb"/>
        <w:spacing w:before="0" w:beforeAutospacing="0" w:after="0" w:afterAutospacing="0" w:line="480" w:lineRule="auto"/>
        <w:ind w:firstLine="720"/>
        <w:jc w:val="both"/>
        <w:rPr>
          <w:color w:val="0E101A"/>
        </w:rPr>
      </w:pPr>
      <w:r w:rsidRPr="00EE3582">
        <w:rPr>
          <w:color w:val="0E101A"/>
        </w:rPr>
        <w:t xml:space="preserve">Naturalization is not a concept that is commonly used or </w:t>
      </w:r>
      <w:r w:rsidR="00817098" w:rsidRPr="00EE3582">
        <w:rPr>
          <w:color w:val="0E101A"/>
        </w:rPr>
        <w:t>practiced</w:t>
      </w:r>
      <w:r w:rsidRPr="00EE3582">
        <w:rPr>
          <w:color w:val="0E101A"/>
        </w:rPr>
        <w:t xml:space="preserve"> in the current educational system. Education today focuses on training both girls and boys on an equal footing. In essence, education has become a fundamental right for all children. The modern educational method carries a strong connotation of Wollstonecraft’s principles and ideas. Looking back over </w:t>
      </w:r>
      <w:r w:rsidRPr="00EE3582">
        <w:rPr>
          <w:color w:val="0E101A"/>
        </w:rPr>
        <w:lastRenderedPageBreak/>
        <w:t>the last two decades, education has created influential women in various fields of study and practice worldwide. Girls are attending school in more significant numbers today than they have ever been. Despite progress, women and girls still face hindrances to equitable access to quality schooling due to gender and correlations with other variables such as age, ethnicity, poverty, and disability. This includes, among other things, impediments to quality education at all levels, as well as limitations within educational systems, institutions, and classrooms. There is still more room for improvement to ensure equal opportunities for education for women and girls globally.</w:t>
      </w:r>
    </w:p>
    <w:p w:rsidR="00EE3582" w:rsidRPr="00EE3582" w:rsidRDefault="00EE3582" w:rsidP="00EE3582">
      <w:pPr>
        <w:spacing w:line="480" w:lineRule="auto"/>
        <w:ind w:firstLine="720"/>
        <w:jc w:val="both"/>
        <w:rPr>
          <w:rFonts w:ascii="Times New Roman" w:hAnsi="Times New Roman" w:cs="Times New Roman"/>
        </w:rPr>
      </w:pPr>
    </w:p>
    <w:p w:rsidR="00296B4B" w:rsidRPr="00EE3582" w:rsidRDefault="00296B4B" w:rsidP="00296B4B">
      <w:pPr>
        <w:spacing w:line="480" w:lineRule="auto"/>
        <w:jc w:val="center"/>
        <w:rPr>
          <w:rFonts w:ascii="Times New Roman" w:hAnsi="Times New Roman" w:cs="Times New Roman"/>
          <w:sz w:val="24"/>
          <w:szCs w:val="24"/>
        </w:rPr>
      </w:pPr>
    </w:p>
    <w:bookmarkEnd w:id="0"/>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126296" w:rsidRDefault="00126296" w:rsidP="000B25ED">
      <w:pPr>
        <w:spacing w:line="480" w:lineRule="auto"/>
        <w:jc w:val="center"/>
        <w:rPr>
          <w:rFonts w:ascii="Times New Roman" w:hAnsi="Times New Roman" w:cs="Times New Roman"/>
          <w:sz w:val="24"/>
          <w:szCs w:val="24"/>
        </w:rPr>
      </w:pPr>
    </w:p>
    <w:p w:rsidR="00296B4B" w:rsidRPr="002A44EA" w:rsidRDefault="00296B4B" w:rsidP="000B25ED">
      <w:pPr>
        <w:spacing w:line="480" w:lineRule="auto"/>
        <w:jc w:val="center"/>
        <w:rPr>
          <w:rFonts w:ascii="Times New Roman" w:hAnsi="Times New Roman" w:cs="Times New Roman"/>
          <w:sz w:val="24"/>
          <w:szCs w:val="24"/>
        </w:rPr>
      </w:pPr>
      <w:r w:rsidRPr="002A44EA">
        <w:rPr>
          <w:rFonts w:ascii="Times New Roman" w:hAnsi="Times New Roman" w:cs="Times New Roman"/>
          <w:sz w:val="24"/>
          <w:szCs w:val="24"/>
        </w:rPr>
        <w:lastRenderedPageBreak/>
        <w:t>Works Cited</w:t>
      </w:r>
    </w:p>
    <w:p w:rsidR="00296B4B" w:rsidRDefault="00296B4B" w:rsidP="00834B1D">
      <w:pPr>
        <w:spacing w:line="480" w:lineRule="auto"/>
        <w:ind w:left="720" w:hanging="720"/>
        <w:jc w:val="both"/>
        <w:rPr>
          <w:rFonts w:ascii="Times New Roman" w:hAnsi="Times New Roman" w:cs="Times New Roman"/>
          <w:color w:val="222222"/>
          <w:sz w:val="24"/>
          <w:szCs w:val="24"/>
          <w:shd w:val="clear" w:color="auto" w:fill="FFFFFF"/>
        </w:rPr>
      </w:pPr>
      <w:r w:rsidRPr="002A44EA">
        <w:rPr>
          <w:rFonts w:ascii="Times New Roman" w:hAnsi="Times New Roman" w:cs="Times New Roman"/>
          <w:color w:val="222222"/>
          <w:sz w:val="24"/>
          <w:szCs w:val="24"/>
          <w:shd w:val="clear" w:color="auto" w:fill="FFFFFF"/>
        </w:rPr>
        <w:t>Doolittle, Elizabeth R. "Virginia Woolf's Views on the Necessity of Education for Girls." </w:t>
      </w:r>
      <w:r w:rsidRPr="002A44EA">
        <w:rPr>
          <w:rFonts w:ascii="Times New Roman" w:hAnsi="Times New Roman" w:cs="Times New Roman"/>
          <w:i/>
          <w:iCs/>
          <w:color w:val="222222"/>
          <w:sz w:val="24"/>
          <w:szCs w:val="24"/>
          <w:shd w:val="clear" w:color="auto" w:fill="FFFFFF"/>
        </w:rPr>
        <w:t>Papers &amp; Publications: Interdisciplinary Journal of Undergraduate Research</w:t>
      </w:r>
      <w:r w:rsidRPr="002A44EA">
        <w:rPr>
          <w:rFonts w:ascii="Times New Roman" w:hAnsi="Times New Roman" w:cs="Times New Roman"/>
          <w:color w:val="222222"/>
          <w:sz w:val="24"/>
          <w:szCs w:val="24"/>
          <w:shd w:val="clear" w:color="auto" w:fill="FFFFFF"/>
        </w:rPr>
        <w:t> 4.1 (2015): 7.</w:t>
      </w:r>
    </w:p>
    <w:p w:rsidR="00851C00" w:rsidRDefault="00851C00" w:rsidP="00834B1D">
      <w:pPr>
        <w:spacing w:line="480" w:lineRule="auto"/>
        <w:ind w:left="720" w:hanging="720"/>
        <w:jc w:val="both"/>
        <w:rPr>
          <w:rFonts w:ascii="Times New Roman" w:hAnsi="Times New Roman" w:cs="Times New Roman"/>
          <w:color w:val="222222"/>
          <w:sz w:val="24"/>
          <w:szCs w:val="24"/>
          <w:shd w:val="clear" w:color="auto" w:fill="FFFFFF"/>
        </w:rPr>
      </w:pPr>
      <w:r w:rsidRPr="00851C00">
        <w:rPr>
          <w:rFonts w:ascii="Times New Roman" w:hAnsi="Times New Roman" w:cs="Times New Roman"/>
          <w:color w:val="222222"/>
          <w:sz w:val="24"/>
          <w:szCs w:val="24"/>
          <w:shd w:val="clear" w:color="auto" w:fill="FFFFFF"/>
        </w:rPr>
        <w:t>Heath, Rachel, and Seema Jayachandran. </w:t>
      </w:r>
      <w:r w:rsidRPr="00851C00">
        <w:rPr>
          <w:rFonts w:ascii="Times New Roman" w:hAnsi="Times New Roman" w:cs="Times New Roman"/>
          <w:i/>
          <w:iCs/>
          <w:color w:val="222222"/>
          <w:sz w:val="24"/>
          <w:szCs w:val="24"/>
          <w:shd w:val="clear" w:color="auto" w:fill="FFFFFF"/>
        </w:rPr>
        <w:t>The causes and consequences of increased female education and labor force participation in developing countries</w:t>
      </w:r>
      <w:r w:rsidRPr="00851C00">
        <w:rPr>
          <w:rFonts w:ascii="Times New Roman" w:hAnsi="Times New Roman" w:cs="Times New Roman"/>
          <w:color w:val="222222"/>
          <w:sz w:val="24"/>
          <w:szCs w:val="24"/>
          <w:shd w:val="clear" w:color="auto" w:fill="FFFFFF"/>
        </w:rPr>
        <w:t>. No. w22766. National Bureau of Economic Research, 2016.</w:t>
      </w:r>
    </w:p>
    <w:p w:rsidR="00851C00" w:rsidRPr="003F487D" w:rsidRDefault="00851C00" w:rsidP="00834B1D">
      <w:pPr>
        <w:spacing w:line="480" w:lineRule="auto"/>
        <w:ind w:left="720" w:hanging="720"/>
        <w:jc w:val="both"/>
        <w:rPr>
          <w:rFonts w:ascii="Times New Roman" w:hAnsi="Times New Roman" w:cs="Times New Roman"/>
          <w:sz w:val="40"/>
          <w:szCs w:val="40"/>
        </w:rPr>
      </w:pPr>
      <w:r w:rsidRPr="003F487D">
        <w:rPr>
          <w:rFonts w:ascii="Times New Roman" w:hAnsi="Times New Roman" w:cs="Times New Roman"/>
          <w:color w:val="222222"/>
          <w:sz w:val="24"/>
          <w:szCs w:val="24"/>
          <w:shd w:val="clear" w:color="auto" w:fill="FFFFFF"/>
        </w:rPr>
        <w:t>Manus, Alice L. "Visions of Mary Wollstonecraft: Implications for Education." (1993).</w:t>
      </w:r>
    </w:p>
    <w:p w:rsidR="00296B4B" w:rsidRPr="002A44EA" w:rsidRDefault="00296B4B" w:rsidP="00834B1D">
      <w:pPr>
        <w:spacing w:line="480" w:lineRule="auto"/>
        <w:ind w:left="720" w:hanging="720"/>
        <w:jc w:val="both"/>
        <w:rPr>
          <w:rFonts w:ascii="Times New Roman" w:hAnsi="Times New Roman" w:cs="Times New Roman"/>
          <w:color w:val="222222"/>
          <w:sz w:val="24"/>
          <w:szCs w:val="24"/>
          <w:shd w:val="clear" w:color="auto" w:fill="FFFFFF"/>
        </w:rPr>
      </w:pPr>
      <w:r w:rsidRPr="002A44EA">
        <w:rPr>
          <w:rFonts w:ascii="Times New Roman" w:hAnsi="Times New Roman" w:cs="Times New Roman"/>
          <w:color w:val="222222"/>
          <w:sz w:val="24"/>
          <w:szCs w:val="24"/>
          <w:shd w:val="clear" w:color="auto" w:fill="FFFFFF"/>
        </w:rPr>
        <w:t>Owusu-Gyamfi, Clifford. "Who Won the Debate in Women Education? Rousseau or Wollstonecraft?." </w:t>
      </w:r>
      <w:r w:rsidRPr="002A44EA">
        <w:rPr>
          <w:rFonts w:ascii="Times New Roman" w:hAnsi="Times New Roman" w:cs="Times New Roman"/>
          <w:i/>
          <w:iCs/>
          <w:color w:val="222222"/>
          <w:sz w:val="24"/>
          <w:szCs w:val="24"/>
          <w:shd w:val="clear" w:color="auto" w:fill="FFFFFF"/>
        </w:rPr>
        <w:t>Journal of Education and Practice</w:t>
      </w:r>
      <w:r w:rsidRPr="002A44EA">
        <w:rPr>
          <w:rFonts w:ascii="Times New Roman" w:hAnsi="Times New Roman" w:cs="Times New Roman"/>
          <w:color w:val="222222"/>
          <w:sz w:val="24"/>
          <w:szCs w:val="24"/>
          <w:shd w:val="clear" w:color="auto" w:fill="FFFFFF"/>
        </w:rPr>
        <w:t> 7.6 (2016): 191-193.</w:t>
      </w:r>
    </w:p>
    <w:p w:rsidR="00296B4B" w:rsidRPr="00876880" w:rsidRDefault="00876880">
      <w:pPr>
        <w:rPr>
          <w:rFonts w:ascii="Times New Roman" w:hAnsi="Times New Roman" w:cs="Times New Roman"/>
          <w:sz w:val="28"/>
          <w:szCs w:val="28"/>
        </w:rPr>
      </w:pPr>
      <w:r w:rsidRPr="00876880">
        <w:rPr>
          <w:rFonts w:ascii="Times New Roman" w:hAnsi="Times New Roman" w:cs="Times New Roman"/>
          <w:color w:val="222222"/>
          <w:sz w:val="24"/>
          <w:szCs w:val="24"/>
          <w:shd w:val="clear" w:color="auto" w:fill="FFFFFF"/>
        </w:rPr>
        <w:t>Wollstonecraft, Mary. </w:t>
      </w:r>
      <w:r w:rsidRPr="00876880">
        <w:rPr>
          <w:rFonts w:ascii="Times New Roman" w:hAnsi="Times New Roman" w:cs="Times New Roman"/>
          <w:i/>
          <w:iCs/>
          <w:color w:val="222222"/>
          <w:sz w:val="24"/>
          <w:szCs w:val="24"/>
          <w:shd w:val="clear" w:color="auto" w:fill="FFFFFF"/>
        </w:rPr>
        <w:t>A Vindication of the Rights of Woman</w:t>
      </w:r>
      <w:r w:rsidRPr="00876880">
        <w:rPr>
          <w:rFonts w:ascii="Times New Roman" w:hAnsi="Times New Roman" w:cs="Times New Roman"/>
          <w:color w:val="222222"/>
          <w:sz w:val="24"/>
          <w:szCs w:val="24"/>
          <w:shd w:val="clear" w:color="auto" w:fill="FFFFFF"/>
        </w:rPr>
        <w:t>. Yale University Press, 2014.</w:t>
      </w: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Default="002A44EA">
      <w:pPr>
        <w:rPr>
          <w:rFonts w:ascii="Times New Roman" w:hAnsi="Times New Roman" w:cs="Times New Roman"/>
        </w:rPr>
      </w:pPr>
    </w:p>
    <w:p w:rsidR="002A44EA" w:rsidRPr="00EE3582" w:rsidRDefault="00437A41">
      <w:pPr>
        <w:rPr>
          <w:rFonts w:ascii="Times New Roman" w:hAnsi="Times New Roman" w:cs="Times New Roman"/>
        </w:rPr>
      </w:pPr>
      <w:fldSimple w:instr=" NUMWORDS   \* MERGEFORMAT ">
        <w:r w:rsidR="000B25ED">
          <w:rPr>
            <w:rFonts w:ascii="Times New Roman" w:hAnsi="Times New Roman" w:cs="Times New Roman"/>
            <w:noProof/>
          </w:rPr>
          <w:t>2647</w:t>
        </w:r>
      </w:fldSimple>
    </w:p>
    <w:sectPr w:rsidR="002A44EA" w:rsidRPr="00EE3582" w:rsidSect="00437A4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310" w:rsidRDefault="00C21310" w:rsidP="00EE3582">
      <w:pPr>
        <w:spacing w:after="0" w:line="240" w:lineRule="auto"/>
      </w:pPr>
      <w:r>
        <w:separator/>
      </w:r>
    </w:p>
  </w:endnote>
  <w:endnote w:type="continuationSeparator" w:id="1">
    <w:p w:rsidR="00C21310" w:rsidRDefault="00C21310" w:rsidP="00EE3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310" w:rsidRDefault="00C21310" w:rsidP="00EE3582">
      <w:pPr>
        <w:spacing w:after="0" w:line="240" w:lineRule="auto"/>
      </w:pPr>
      <w:r>
        <w:separator/>
      </w:r>
    </w:p>
  </w:footnote>
  <w:footnote w:type="continuationSeparator" w:id="1">
    <w:p w:rsidR="00C21310" w:rsidRDefault="00C21310" w:rsidP="00EE3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156420"/>
      <w:docPartObj>
        <w:docPartGallery w:val="Page Numbers (Top of Page)"/>
        <w:docPartUnique/>
      </w:docPartObj>
    </w:sdtPr>
    <w:sdtEndPr>
      <w:rPr>
        <w:rFonts w:ascii="Times New Roman" w:hAnsi="Times New Roman" w:cs="Times New Roman"/>
        <w:noProof/>
        <w:sz w:val="24"/>
        <w:szCs w:val="24"/>
      </w:rPr>
    </w:sdtEndPr>
    <w:sdtContent>
      <w:p w:rsidR="00A03E69" w:rsidRPr="00EE3582" w:rsidRDefault="003A2E97" w:rsidP="00A03E69">
        <w:pPr>
          <w:pStyle w:val="Header"/>
          <w:spacing w:line="480" w:lineRule="auto"/>
          <w:jc w:val="right"/>
          <w:rPr>
            <w:rFonts w:ascii="Times New Roman" w:hAnsi="Times New Roman" w:cs="Times New Roman"/>
            <w:sz w:val="24"/>
            <w:szCs w:val="24"/>
          </w:rPr>
        </w:pPr>
        <w:r w:rsidRPr="00EE3582">
          <w:rPr>
            <w:rFonts w:ascii="Times New Roman" w:hAnsi="Times New Roman" w:cs="Times New Roman"/>
            <w:sz w:val="24"/>
            <w:szCs w:val="24"/>
          </w:rPr>
          <w:t xml:space="preserve">Surname </w:t>
        </w:r>
        <w:r w:rsidR="00437A41" w:rsidRPr="00EE3582">
          <w:rPr>
            <w:rFonts w:ascii="Times New Roman" w:hAnsi="Times New Roman" w:cs="Times New Roman"/>
            <w:sz w:val="24"/>
            <w:szCs w:val="24"/>
          </w:rPr>
          <w:fldChar w:fldCharType="begin"/>
        </w:r>
        <w:r w:rsidRPr="00EE3582">
          <w:rPr>
            <w:rFonts w:ascii="Times New Roman" w:hAnsi="Times New Roman" w:cs="Times New Roman"/>
            <w:sz w:val="24"/>
            <w:szCs w:val="24"/>
          </w:rPr>
          <w:instrText xml:space="preserve"> PAGE   \* MERGEFORMAT </w:instrText>
        </w:r>
        <w:r w:rsidR="00437A41" w:rsidRPr="00EE3582">
          <w:rPr>
            <w:rFonts w:ascii="Times New Roman" w:hAnsi="Times New Roman" w:cs="Times New Roman"/>
            <w:sz w:val="24"/>
            <w:szCs w:val="24"/>
          </w:rPr>
          <w:fldChar w:fldCharType="separate"/>
        </w:r>
        <w:r w:rsidR="00126296">
          <w:rPr>
            <w:rFonts w:ascii="Times New Roman" w:hAnsi="Times New Roman" w:cs="Times New Roman"/>
            <w:noProof/>
            <w:sz w:val="24"/>
            <w:szCs w:val="24"/>
          </w:rPr>
          <w:t>1</w:t>
        </w:r>
        <w:r w:rsidR="00437A41" w:rsidRPr="00EE3582">
          <w:rPr>
            <w:rFonts w:ascii="Times New Roman" w:hAnsi="Times New Roman" w:cs="Times New Roman"/>
            <w:noProof/>
            <w:sz w:val="24"/>
            <w:szCs w:val="24"/>
          </w:rPr>
          <w:fldChar w:fldCharType="end"/>
        </w:r>
      </w:p>
    </w:sdtContent>
  </w:sdt>
  <w:p w:rsidR="008849F7" w:rsidRPr="008849F7" w:rsidRDefault="00C2131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6B4B"/>
    <w:rsid w:val="0005339C"/>
    <w:rsid w:val="000B25ED"/>
    <w:rsid w:val="00110C37"/>
    <w:rsid w:val="00126296"/>
    <w:rsid w:val="00186ADD"/>
    <w:rsid w:val="00191262"/>
    <w:rsid w:val="00296B4B"/>
    <w:rsid w:val="002A44EA"/>
    <w:rsid w:val="003A065B"/>
    <w:rsid w:val="003A2E97"/>
    <w:rsid w:val="003C45CC"/>
    <w:rsid w:val="003F487D"/>
    <w:rsid w:val="00437A41"/>
    <w:rsid w:val="00446C72"/>
    <w:rsid w:val="00466C22"/>
    <w:rsid w:val="0055403E"/>
    <w:rsid w:val="005579EB"/>
    <w:rsid w:val="005D6FAF"/>
    <w:rsid w:val="007C2899"/>
    <w:rsid w:val="008032BB"/>
    <w:rsid w:val="00817098"/>
    <w:rsid w:val="008310DC"/>
    <w:rsid w:val="00833A98"/>
    <w:rsid w:val="00834B1D"/>
    <w:rsid w:val="00851C00"/>
    <w:rsid w:val="00876880"/>
    <w:rsid w:val="00877F66"/>
    <w:rsid w:val="008F726E"/>
    <w:rsid w:val="00A649BD"/>
    <w:rsid w:val="00A90309"/>
    <w:rsid w:val="00AD0A77"/>
    <w:rsid w:val="00AD4FB6"/>
    <w:rsid w:val="00AD7388"/>
    <w:rsid w:val="00AF0E6F"/>
    <w:rsid w:val="00AF5636"/>
    <w:rsid w:val="00C21310"/>
    <w:rsid w:val="00C636D3"/>
    <w:rsid w:val="00CD5993"/>
    <w:rsid w:val="00D13C9B"/>
    <w:rsid w:val="00E20D77"/>
    <w:rsid w:val="00E908A3"/>
    <w:rsid w:val="00EE3582"/>
    <w:rsid w:val="00F465A5"/>
    <w:rsid w:val="00F81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4B"/>
  </w:style>
  <w:style w:type="paragraph" w:styleId="Heading1">
    <w:name w:val="heading 1"/>
    <w:basedOn w:val="Normal"/>
    <w:next w:val="Normal"/>
    <w:link w:val="Heading1Char"/>
    <w:uiPriority w:val="9"/>
    <w:qFormat/>
    <w:rsid w:val="003A0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B4B"/>
  </w:style>
  <w:style w:type="paragraph" w:styleId="NormalWeb">
    <w:name w:val="Normal (Web)"/>
    <w:basedOn w:val="Normal"/>
    <w:uiPriority w:val="99"/>
    <w:semiHidden/>
    <w:unhideWhenUsed/>
    <w:rsid w:val="00EE35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3582"/>
    <w:rPr>
      <w:i/>
      <w:iCs/>
    </w:rPr>
  </w:style>
  <w:style w:type="paragraph" w:styleId="Footer">
    <w:name w:val="footer"/>
    <w:basedOn w:val="Normal"/>
    <w:link w:val="FooterChar"/>
    <w:uiPriority w:val="99"/>
    <w:unhideWhenUsed/>
    <w:rsid w:val="00EE3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582"/>
  </w:style>
  <w:style w:type="character" w:styleId="PlaceholderText">
    <w:name w:val="Placeholder Text"/>
    <w:basedOn w:val="DefaultParagraphFont"/>
    <w:uiPriority w:val="99"/>
    <w:semiHidden/>
    <w:rsid w:val="00110C37"/>
    <w:rPr>
      <w:color w:val="808080"/>
    </w:rPr>
  </w:style>
  <w:style w:type="character" w:customStyle="1" w:styleId="Heading1Char">
    <w:name w:val="Heading 1 Char"/>
    <w:basedOn w:val="DefaultParagraphFont"/>
    <w:link w:val="Heading1"/>
    <w:uiPriority w:val="9"/>
    <w:rsid w:val="003A065B"/>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2021-05-07T04:00:00Z</dcterms:created>
  <dcterms:modified xsi:type="dcterms:W3CDTF">2021-05-07T04:00:00Z</dcterms:modified>
</cp:coreProperties>
</file>